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single" w:sz="16" w:space="1" w:color="B8860B"/>
        </w:pBdr>
      </w:pPr>
      <w:r>
        <w:rPr>
          <w:b/>
          <w:color w:val="3B1A63"/>
          <w:sz w:val="32"/>
        </w:rPr>
        <w:t>VIRGINIA REMOTE ONLINE NOTARY CERTIFICATE</w:t>
      </w:r>
    </w:p>
    <w:p>
      <w:pPr>
        <w:jc w:val="center"/>
      </w:pPr>
      <w:r>
        <w:rPr>
          <w:b/>
          <w:color w:val="222222"/>
          <w:sz w:val="30"/>
        </w:rPr>
        <w:t>ACKNOWLEDGMENT - PUBLIC OFFICER, TRUSTEE, OR PERSONAL REPRESENTATIVE</w:t>
      </w:r>
    </w:p>
    <w:p>
      <w:pPr>
        <w:jc w:val="center"/>
      </w:pPr>
      <w:r>
        <w:rPr>
          <w:i/>
          <w:color w:val="666666"/>
          <w:sz w:val="19"/>
        </w:rPr>
        <w:t>For a signer acting in an identified fiduciary or official capacity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DF8"/>
            <w:tcBorders>
              <w:top w:val="single" w:sz="8" w:color="3B1A63"/>
              <w:left w:val="single" w:sz="8" w:color="3B1A63"/>
              <w:bottom w:val="single" w:sz="8" w:color="3B1A63"/>
              <w:right w:val="single" w:sz="8" w:color="3B1A63"/>
            </w:tcBorders>
          </w:tcPr>
          <w:p>
            <w:pPr>
              <w:jc w:val="center"/>
            </w:pPr>
            <w:r>
              <w:rPr>
                <w:b/>
                <w:color w:val="3B1A63"/>
                <w:sz w:val="21"/>
              </w:rPr>
              <w:t>THIS NOTARIZATION WAS PERFORMED BY REMOTE ONLINE NOTARIZATION.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912"/>
      </w:tblGrid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Commonwealth/State: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County or City: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Notary physically located in: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_______________________________________________, Virginia</w:t>
            </w:r>
          </w:p>
        </w:tc>
      </w:tr>
    </w:tbl>
    <w:p/>
    <w:p>
      <w:pPr>
        <w:spacing w:after="160" w:line="276" w:lineRule="auto"/>
      </w:pPr>
      <w:r>
        <w:t>The foregoing electronic instrument was acknowledged before me by means of remote online notarization on __________________________ (date) by ______________________________________________ (name), ______________________________________________ (title or position).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168"/>
      </w:tblGrid>
      <w:tr>
        <w:tc>
          <w:tcPr>
            <w:tcW w:type="dxa" w:w="5184"/>
          </w:tcPr>
          <w:p>
            <w:pPr>
              <w:spacing w:after="60"/>
            </w:pPr>
            <w:r>
              <w:t>Electronic signature of Notary Public: ____________________________________</w:t>
            </w:r>
          </w:p>
        </w:tc>
        <w:tc>
          <w:tcPr>
            <w:tcW w:type="dxa" w:w="5184"/>
            <w:vMerge w:val="restart"/>
            <w:vAlign w:val="center"/>
            <w:shd w:fill="F7F7F7"/>
            <w:tcBorders>
              <w:top w:val="dashed" w:sz="8" w:color="888888"/>
              <w:left w:val="dashed" w:sz="8" w:color="888888"/>
              <w:bottom w:val="dashed" w:sz="8" w:color="888888"/>
              <w:right w:val="dashed" w:sz="8" w:color="888888"/>
            </w:tcBorders>
          </w:tcPr>
          <w:p>
            <w:pPr>
              <w:jc w:val="center"/>
            </w:pPr>
            <w:r>
              <w:rPr>
                <w:b/>
                <w:color w:val="666666"/>
                <w:sz w:val="20"/>
              </w:rPr>
              <w:br/>
              <w:br/>
              <w:t>OFFICIAL ELECTRONIC</w:t>
              <w:br/>
              <w:t>NOTARY SEAL</w:t>
              <w:br/>
              <w:br/>
            </w:r>
          </w:p>
        </w:tc>
      </w:tr>
      <w:tr>
        <w:tc>
          <w:tcPr>
            <w:tcW w:type="dxa" w:w="5184"/>
          </w:tcPr>
          <w:p>
            <w:pPr>
              <w:spacing w:after="60"/>
            </w:pPr>
            <w:r>
              <w:t>Printed name: Lawanda Boddie-Slack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Notary registration number: ______________________________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My commission expires the ____ day of __________________, ______.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Date of notarial act: ____________________    Time: ____________</w:t>
            </w:r>
          </w:p>
        </w:tc>
        <w:tc>
          <w:tcPr>
            <w:tcW w:type="dxa" w:w="5184"/>
            <w:vMerge/>
          </w:tcPr>
          <w:p/>
        </w:tc>
      </w:tr>
    </w:tbl>
    <w:p/>
    <w:p>
      <w:pPr>
        <w:jc w:val="center"/>
      </w:pPr>
      <w:r>
        <w:rPr>
          <w:i/>
          <w:color w:val="666666"/>
          <w:sz w:val="17"/>
        </w:rPr>
        <w:t>Attach the notary's electronic signature and electronic seal in a manner capable of independent verification and that makes later changes evident.</w:t>
      </w:r>
    </w:p>
    <w:p>
      <w:pPr>
        <w:spacing w:before="160"/>
        <w:pBdr>
          <w:bottom w:val="single" w:sz="4" w:space="1" w:color="D9D9D9"/>
        </w:pBdr>
      </w:pPr>
      <w:r>
        <w:rPr>
          <w:i/>
          <w:color w:val="666666"/>
          <w:sz w:val="16"/>
        </w:rPr>
        <w:t>Template based on Virginia Code §§ 47.1-16 and 55.1-621(5). The signer's capacity should be provided by the principal, document preparer, or other lawful authority.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